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418" w:rsidRDefault="00B07418" w:rsidP="00B07418">
      <w:pPr>
        <w:pStyle w:val="Paragraphedeliste"/>
        <w:ind w:left="0"/>
        <w:jc w:val="both"/>
        <w:rPr>
          <w:b/>
          <w:sz w:val="24"/>
        </w:rPr>
      </w:pPr>
      <w:r>
        <w:rPr>
          <w:b/>
          <w:sz w:val="24"/>
          <w:highlight w:val="red"/>
        </w:rPr>
        <w:t>ORIENTATIONS</w:t>
      </w:r>
      <w:r w:rsidRPr="00B07418">
        <w:rPr>
          <w:b/>
          <w:sz w:val="24"/>
        </w:rPr>
        <w:t xml:space="preserve"> </w:t>
      </w:r>
    </w:p>
    <w:p w:rsidR="00B07418" w:rsidRDefault="00B07418" w:rsidP="00B07418">
      <w:pPr>
        <w:pStyle w:val="Paragraphedeliste"/>
        <w:ind w:left="0"/>
        <w:jc w:val="both"/>
        <w:rPr>
          <w:b/>
          <w:sz w:val="24"/>
        </w:rPr>
      </w:pPr>
    </w:p>
    <w:p w:rsidR="004F128C" w:rsidRPr="00851918" w:rsidRDefault="004F128C" w:rsidP="004F128C">
      <w:pPr>
        <w:pStyle w:val="Paragraphedeliste"/>
        <w:jc w:val="both"/>
        <w:rPr>
          <w:sz w:val="28"/>
        </w:rPr>
      </w:pPr>
      <w:r>
        <w:rPr>
          <w:sz w:val="28"/>
        </w:rPr>
        <w:t>3. Combien faut-il organiser de rencontres ? Et sous quelle forme ?</w:t>
      </w:r>
    </w:p>
    <w:p w:rsidR="00E732DA" w:rsidRPr="00B07418" w:rsidRDefault="00E732DA" w:rsidP="00B07418">
      <w:pPr>
        <w:pStyle w:val="Paragraphedeliste"/>
        <w:ind w:left="0"/>
        <w:jc w:val="both"/>
        <w:rPr>
          <w:sz w:val="28"/>
        </w:rPr>
      </w:pPr>
    </w:p>
    <w:p w:rsidR="00F120E9" w:rsidRDefault="00E51997" w:rsidP="00F120E9">
      <w:r>
        <w:tab/>
      </w:r>
      <w:r w:rsidR="00071192">
        <w:t xml:space="preserve"> </w:t>
      </w:r>
      <w:r w:rsidR="00E713C4">
        <w:pict>
          <v:rect id="_x0000_i1025" style="width:0;height:1.5pt" o:hralign="center" o:hrstd="t" o:hr="t" fillcolor="#a0a0a0" stroked="f"/>
        </w:pict>
      </w:r>
    </w:p>
    <w:p w:rsidR="00603112" w:rsidRDefault="00603112">
      <w:pPr>
        <w:rPr>
          <w:i/>
        </w:rPr>
      </w:pPr>
    </w:p>
    <w:p w:rsidR="007311F4" w:rsidRPr="0078737F" w:rsidRDefault="007311F4" w:rsidP="0078737F">
      <w:pPr>
        <w:pStyle w:val="Paragraphedeliste"/>
        <w:numPr>
          <w:ilvl w:val="0"/>
          <w:numId w:val="1"/>
        </w:numPr>
        <w:jc w:val="both"/>
        <w:rPr>
          <w:sz w:val="24"/>
        </w:rPr>
      </w:pPr>
      <w:r w:rsidRPr="0078737F">
        <w:rPr>
          <w:b/>
          <w:color w:val="8064A2" w:themeColor="accent4"/>
          <w:sz w:val="24"/>
        </w:rPr>
        <w:t>Réunions collectives</w:t>
      </w:r>
      <w:r w:rsidRPr="0078737F">
        <w:rPr>
          <w:color w:val="8064A2" w:themeColor="accent4"/>
          <w:sz w:val="24"/>
        </w:rPr>
        <w:t> </w:t>
      </w:r>
      <w:r w:rsidRPr="0078737F">
        <w:rPr>
          <w:sz w:val="24"/>
        </w:rPr>
        <w:t xml:space="preserve">: </w:t>
      </w:r>
    </w:p>
    <w:p w:rsidR="007311F4" w:rsidRPr="0078737F" w:rsidRDefault="007311F4" w:rsidP="0078737F">
      <w:pPr>
        <w:pStyle w:val="Paragraphedeliste"/>
        <w:jc w:val="both"/>
        <w:rPr>
          <w:sz w:val="24"/>
        </w:rPr>
      </w:pPr>
      <w:r w:rsidRPr="0078737F">
        <w:rPr>
          <w:sz w:val="24"/>
        </w:rPr>
        <w:t xml:space="preserve">Les réunions collectives offrent aux "fiancés" un temps d'échange avec d'autres couples qui se préparent au mariage, et avec des couples mariés , </w:t>
      </w:r>
      <w:r w:rsidRPr="0078737F">
        <w:rPr>
          <w:b/>
          <w:sz w:val="24"/>
        </w:rPr>
        <w:t xml:space="preserve">témoins </w:t>
      </w:r>
      <w:r w:rsidRPr="0078737F">
        <w:rPr>
          <w:sz w:val="24"/>
        </w:rPr>
        <w:t xml:space="preserve">du mariage catholique. </w:t>
      </w:r>
    </w:p>
    <w:p w:rsidR="007311F4" w:rsidRPr="0078737F" w:rsidRDefault="007311F4" w:rsidP="005538C9">
      <w:pPr>
        <w:pStyle w:val="Paragraphedeliste"/>
        <w:rPr>
          <w:sz w:val="24"/>
        </w:rPr>
      </w:pPr>
      <w:r w:rsidRPr="0078737F">
        <w:rPr>
          <w:sz w:val="24"/>
        </w:rPr>
        <w:t xml:space="preserve">Ces rencontres permettent une expérience d'Eglise. </w:t>
      </w:r>
      <w:r w:rsidR="005538C9">
        <w:rPr>
          <w:sz w:val="24"/>
        </w:rPr>
        <w:t>Doivent-e</w:t>
      </w:r>
      <w:r w:rsidRPr="0078737F">
        <w:rPr>
          <w:sz w:val="24"/>
        </w:rPr>
        <w:t xml:space="preserve">lles </w:t>
      </w:r>
      <w:r w:rsidR="005538C9">
        <w:rPr>
          <w:sz w:val="24"/>
        </w:rPr>
        <w:t xml:space="preserve">être </w:t>
      </w:r>
      <w:r w:rsidRPr="0078737F">
        <w:rPr>
          <w:sz w:val="24"/>
        </w:rPr>
        <w:t>"obligatoires"</w:t>
      </w:r>
      <w:r w:rsidR="005538C9">
        <w:rPr>
          <w:sz w:val="24"/>
        </w:rPr>
        <w:t xml:space="preserve"> ?... E</w:t>
      </w:r>
      <w:r w:rsidRPr="0078737F">
        <w:rPr>
          <w:sz w:val="24"/>
        </w:rPr>
        <w:t xml:space="preserve">lles sont </w:t>
      </w:r>
      <w:r w:rsidR="005538C9">
        <w:rPr>
          <w:sz w:val="24"/>
        </w:rPr>
        <w:t xml:space="preserve">en tous cas </w:t>
      </w:r>
      <w:r w:rsidRPr="0078737F">
        <w:rPr>
          <w:sz w:val="24"/>
        </w:rPr>
        <w:t>"</w:t>
      </w:r>
      <w:r w:rsidRPr="0078737F">
        <w:rPr>
          <w:b/>
          <w:sz w:val="24"/>
        </w:rPr>
        <w:t>indispensables"</w:t>
      </w:r>
      <w:r w:rsidR="0078737F">
        <w:rPr>
          <w:sz w:val="24"/>
        </w:rPr>
        <w:t>, car elles facilitent le cheminement du couple</w:t>
      </w:r>
      <w:r w:rsidRPr="0078737F">
        <w:rPr>
          <w:sz w:val="24"/>
        </w:rPr>
        <w:t xml:space="preserve">. </w:t>
      </w:r>
    </w:p>
    <w:p w:rsidR="007311F4" w:rsidRPr="0078737F" w:rsidRDefault="007311F4" w:rsidP="005538C9">
      <w:pPr>
        <w:pStyle w:val="Paragraphedeliste"/>
        <w:rPr>
          <w:sz w:val="24"/>
        </w:rPr>
      </w:pPr>
    </w:p>
    <w:p w:rsidR="007311F4" w:rsidRPr="0078737F" w:rsidRDefault="007311F4" w:rsidP="0078737F">
      <w:pPr>
        <w:pStyle w:val="Paragraphedeliste"/>
        <w:jc w:val="both"/>
        <w:rPr>
          <w:sz w:val="24"/>
        </w:rPr>
      </w:pPr>
      <w:r w:rsidRPr="0078737F">
        <w:rPr>
          <w:sz w:val="24"/>
        </w:rPr>
        <w:t xml:space="preserve">Elles existent dans chaque pays du diocèse, et peuvent donc être proposées par toutes les paroisses.  </w:t>
      </w:r>
      <w:r w:rsidR="0078737F">
        <w:rPr>
          <w:sz w:val="24"/>
        </w:rPr>
        <w:t>Les dates de rencontres so</w:t>
      </w:r>
      <w:r w:rsidR="0078737F" w:rsidRPr="0078737F">
        <w:rPr>
          <w:sz w:val="24"/>
        </w:rPr>
        <w:t xml:space="preserve">nt définies et communiquées dès le </w:t>
      </w:r>
      <w:r w:rsidRPr="0078737F">
        <w:rPr>
          <w:sz w:val="24"/>
        </w:rPr>
        <w:t xml:space="preserve"> </w:t>
      </w:r>
      <w:r w:rsidRPr="0078737F">
        <w:rPr>
          <w:b/>
          <w:sz w:val="24"/>
        </w:rPr>
        <w:t>1</w:t>
      </w:r>
      <w:r w:rsidRPr="0078737F">
        <w:rPr>
          <w:b/>
          <w:sz w:val="24"/>
          <w:vertAlign w:val="superscript"/>
        </w:rPr>
        <w:t>er</w:t>
      </w:r>
      <w:r w:rsidRPr="0078737F">
        <w:rPr>
          <w:b/>
          <w:sz w:val="24"/>
        </w:rPr>
        <w:t xml:space="preserve"> septembre </w:t>
      </w:r>
      <w:r w:rsidRPr="0078737F">
        <w:rPr>
          <w:sz w:val="24"/>
        </w:rPr>
        <w:t xml:space="preserve">pour les mariages de l'année suivante. </w:t>
      </w:r>
      <w:r w:rsidR="0078737F">
        <w:rPr>
          <w:sz w:val="24"/>
        </w:rPr>
        <w:t xml:space="preserve">Elles débutent idéalement à </w:t>
      </w:r>
      <w:r w:rsidRPr="0078737F">
        <w:rPr>
          <w:sz w:val="24"/>
        </w:rPr>
        <w:t>l'automne qui précède le mariage (s'il a lieu en été), pour permettre un étalement d</w:t>
      </w:r>
      <w:r w:rsidR="0078737F">
        <w:rPr>
          <w:sz w:val="24"/>
        </w:rPr>
        <w:t>ans le temps.</w:t>
      </w:r>
    </w:p>
    <w:p w:rsidR="007311F4" w:rsidRPr="0078737F" w:rsidRDefault="007311F4" w:rsidP="0078737F">
      <w:pPr>
        <w:pStyle w:val="Paragraphedeliste"/>
        <w:ind w:left="1440"/>
        <w:jc w:val="both"/>
        <w:rPr>
          <w:sz w:val="24"/>
        </w:rPr>
      </w:pPr>
    </w:p>
    <w:p w:rsidR="007311F4" w:rsidRPr="0078737F" w:rsidRDefault="007311F4" w:rsidP="0078737F">
      <w:pPr>
        <w:pStyle w:val="Paragraphedeliste"/>
        <w:numPr>
          <w:ilvl w:val="0"/>
          <w:numId w:val="1"/>
        </w:numPr>
        <w:jc w:val="both"/>
        <w:rPr>
          <w:sz w:val="24"/>
        </w:rPr>
      </w:pPr>
      <w:r w:rsidRPr="0078737F">
        <w:rPr>
          <w:b/>
          <w:color w:val="8064A2" w:themeColor="accent4"/>
          <w:sz w:val="24"/>
        </w:rPr>
        <w:t>Convivialité, Langage et Outils pédagogiques</w:t>
      </w:r>
      <w:r w:rsidRPr="0078737F">
        <w:rPr>
          <w:color w:val="8064A2" w:themeColor="accent4"/>
          <w:sz w:val="24"/>
        </w:rPr>
        <w:t> </w:t>
      </w:r>
      <w:r w:rsidRPr="0078737F">
        <w:rPr>
          <w:sz w:val="24"/>
        </w:rPr>
        <w:t xml:space="preserve">: </w:t>
      </w:r>
    </w:p>
    <w:p w:rsidR="007311F4" w:rsidRPr="0078737F" w:rsidRDefault="007311F4" w:rsidP="0078737F">
      <w:pPr>
        <w:pStyle w:val="Paragraphedeliste"/>
        <w:jc w:val="both"/>
        <w:rPr>
          <w:sz w:val="24"/>
        </w:rPr>
      </w:pPr>
      <w:r w:rsidRPr="0078737F">
        <w:rPr>
          <w:sz w:val="24"/>
        </w:rPr>
        <w:t xml:space="preserve">Café, apéritif, repas…si possible,  facilitent la </w:t>
      </w:r>
      <w:r w:rsidRPr="0078737F">
        <w:rPr>
          <w:b/>
          <w:sz w:val="24"/>
        </w:rPr>
        <w:t>convivialité,</w:t>
      </w:r>
      <w:r w:rsidRPr="0078737F">
        <w:rPr>
          <w:sz w:val="24"/>
        </w:rPr>
        <w:t xml:space="preserve"> et le partage pendant les réunions. </w:t>
      </w:r>
    </w:p>
    <w:p w:rsidR="007311F4" w:rsidRPr="0078737F" w:rsidRDefault="007311F4" w:rsidP="0078737F">
      <w:pPr>
        <w:pStyle w:val="Paragraphedeliste"/>
        <w:jc w:val="both"/>
        <w:rPr>
          <w:color w:val="FF0000"/>
          <w:sz w:val="24"/>
        </w:rPr>
      </w:pPr>
      <w:r w:rsidRPr="0078737F">
        <w:rPr>
          <w:sz w:val="24"/>
        </w:rPr>
        <w:t>Attention à utiliser un</w:t>
      </w:r>
      <w:r w:rsidRPr="0078737F">
        <w:rPr>
          <w:b/>
          <w:sz w:val="24"/>
        </w:rPr>
        <w:t xml:space="preserve"> langage simple</w:t>
      </w:r>
      <w:r w:rsidRPr="0078737F">
        <w:rPr>
          <w:sz w:val="24"/>
        </w:rPr>
        <w:t xml:space="preserve"> et accessible </w:t>
      </w:r>
      <w:r w:rsidR="0078737F">
        <w:rPr>
          <w:sz w:val="24"/>
        </w:rPr>
        <w:t>à tous ceux</w:t>
      </w:r>
      <w:r w:rsidRPr="0078737F">
        <w:rPr>
          <w:sz w:val="24"/>
        </w:rPr>
        <w:t xml:space="preserve"> qui ne sont pas ou peu  initiés à la foi chrétienne</w:t>
      </w:r>
      <w:r w:rsidR="005538C9">
        <w:rPr>
          <w:sz w:val="24"/>
        </w:rPr>
        <w:t xml:space="preserve"> ou à la pratique religieuse.</w:t>
      </w:r>
    </w:p>
    <w:p w:rsidR="007311F4" w:rsidRPr="0078737F" w:rsidRDefault="007311F4" w:rsidP="0078737F">
      <w:pPr>
        <w:pStyle w:val="Paragraphedeliste"/>
        <w:jc w:val="both"/>
        <w:rPr>
          <w:sz w:val="24"/>
        </w:rPr>
      </w:pPr>
      <w:r w:rsidRPr="0078737F">
        <w:rPr>
          <w:sz w:val="24"/>
        </w:rPr>
        <w:t>Utiliser des</w:t>
      </w:r>
      <w:r w:rsidRPr="0078737F">
        <w:rPr>
          <w:b/>
          <w:sz w:val="24"/>
        </w:rPr>
        <w:t xml:space="preserve"> outils pédagogiques variés</w:t>
      </w:r>
      <w:r w:rsidRPr="0078737F">
        <w:rPr>
          <w:sz w:val="24"/>
        </w:rPr>
        <w:t xml:space="preserve"> (échanges, questionnaires, DVD, jeux , partager un repas, se déplacer, …) pour rendre les réunions vivantes.</w:t>
      </w:r>
    </w:p>
    <w:p w:rsidR="007311F4" w:rsidRPr="0078737F" w:rsidRDefault="007311F4" w:rsidP="0078737F">
      <w:pPr>
        <w:pStyle w:val="Paragraphedeliste"/>
        <w:ind w:left="1440"/>
        <w:jc w:val="both"/>
        <w:rPr>
          <w:sz w:val="24"/>
        </w:rPr>
      </w:pPr>
    </w:p>
    <w:p w:rsidR="007311F4" w:rsidRPr="0078737F" w:rsidRDefault="007311F4" w:rsidP="0078737F">
      <w:pPr>
        <w:pStyle w:val="Paragraphedeliste"/>
        <w:numPr>
          <w:ilvl w:val="0"/>
          <w:numId w:val="1"/>
        </w:numPr>
        <w:jc w:val="both"/>
        <w:rPr>
          <w:color w:val="8064A2" w:themeColor="accent4"/>
          <w:sz w:val="24"/>
        </w:rPr>
      </w:pPr>
      <w:r w:rsidRPr="0078737F">
        <w:rPr>
          <w:b/>
          <w:color w:val="8064A2" w:themeColor="accent4"/>
          <w:sz w:val="24"/>
        </w:rPr>
        <w:t>Nombre de rencontres avec les laïcs et/ou les célébrants</w:t>
      </w:r>
      <w:r w:rsidRPr="0078737F">
        <w:rPr>
          <w:color w:val="8064A2" w:themeColor="accent4"/>
          <w:sz w:val="24"/>
        </w:rPr>
        <w:t xml:space="preserve"> : </w:t>
      </w:r>
    </w:p>
    <w:p w:rsidR="007311F4" w:rsidRPr="0078737F" w:rsidRDefault="007311F4" w:rsidP="0078737F">
      <w:pPr>
        <w:pStyle w:val="Paragraphedeliste"/>
        <w:jc w:val="both"/>
        <w:rPr>
          <w:color w:val="8064A2" w:themeColor="accent4"/>
          <w:sz w:val="24"/>
        </w:rPr>
      </w:pPr>
      <w:r w:rsidRPr="0078737F">
        <w:rPr>
          <w:sz w:val="24"/>
        </w:rPr>
        <w:t xml:space="preserve">Chaque couple est différent. Néanmoins, </w:t>
      </w:r>
      <w:r w:rsidR="005538C9">
        <w:rPr>
          <w:sz w:val="24"/>
        </w:rPr>
        <w:t xml:space="preserve">il est souhaitable de prévoir </w:t>
      </w:r>
      <w:r w:rsidRPr="0078737F">
        <w:rPr>
          <w:b/>
          <w:sz w:val="24"/>
        </w:rPr>
        <w:t>2</w:t>
      </w:r>
      <w:r w:rsidR="005538C9">
        <w:rPr>
          <w:b/>
          <w:sz w:val="24"/>
        </w:rPr>
        <w:t xml:space="preserve"> à 3</w:t>
      </w:r>
      <w:r w:rsidRPr="0078737F">
        <w:rPr>
          <w:b/>
          <w:sz w:val="24"/>
        </w:rPr>
        <w:t xml:space="preserve"> rencontres </w:t>
      </w:r>
      <w:r w:rsidR="005538C9">
        <w:rPr>
          <w:b/>
          <w:sz w:val="24"/>
        </w:rPr>
        <w:t>minimum</w:t>
      </w:r>
      <w:r w:rsidRPr="0078737F">
        <w:rPr>
          <w:b/>
          <w:sz w:val="24"/>
        </w:rPr>
        <w:t>, avec des laïcs,</w:t>
      </w:r>
      <w:r w:rsidRPr="0078737F">
        <w:rPr>
          <w:sz w:val="24"/>
        </w:rPr>
        <w:t xml:space="preserve">  (collectives et/o</w:t>
      </w:r>
      <w:r w:rsidR="005538C9">
        <w:rPr>
          <w:sz w:val="24"/>
        </w:rPr>
        <w:t>u chez un couple témoin) pour offrir</w:t>
      </w:r>
      <w:r w:rsidRPr="0078737F">
        <w:rPr>
          <w:sz w:val="24"/>
        </w:rPr>
        <w:t xml:space="preserve"> au couple un temps de </w:t>
      </w:r>
      <w:r w:rsidR="005538C9">
        <w:rPr>
          <w:sz w:val="24"/>
        </w:rPr>
        <w:t>"</w:t>
      </w:r>
      <w:r w:rsidRPr="0078737F">
        <w:rPr>
          <w:sz w:val="24"/>
        </w:rPr>
        <w:t>maturation</w:t>
      </w:r>
      <w:r w:rsidR="005538C9">
        <w:rPr>
          <w:sz w:val="24"/>
        </w:rPr>
        <w:t>"</w:t>
      </w:r>
      <w:r w:rsidRPr="0078737F">
        <w:rPr>
          <w:sz w:val="24"/>
        </w:rPr>
        <w:t xml:space="preserve">, fondamental pour </w:t>
      </w:r>
      <w:r w:rsidR="005538C9">
        <w:rPr>
          <w:sz w:val="24"/>
        </w:rPr>
        <w:t>favoriser le discernement</w:t>
      </w:r>
      <w:r w:rsidRPr="0078737F">
        <w:rPr>
          <w:sz w:val="24"/>
        </w:rPr>
        <w:t>.</w:t>
      </w:r>
    </w:p>
    <w:p w:rsidR="007311F4" w:rsidRPr="0078737F" w:rsidRDefault="007311F4" w:rsidP="0078737F">
      <w:pPr>
        <w:pStyle w:val="Paragraphedeliste"/>
        <w:jc w:val="both"/>
        <w:rPr>
          <w:i/>
          <w:color w:val="FF0000"/>
          <w:sz w:val="24"/>
        </w:rPr>
      </w:pPr>
      <w:r w:rsidRPr="0078737F">
        <w:rPr>
          <w:b/>
          <w:color w:val="8064A2" w:themeColor="accent4"/>
          <w:sz w:val="24"/>
        </w:rPr>
        <w:t xml:space="preserve">Le célébrant rencontre </w:t>
      </w:r>
      <w:r w:rsidRPr="0078737F">
        <w:rPr>
          <w:sz w:val="24"/>
        </w:rPr>
        <w:t xml:space="preserve">souvent chaque couple au moins 3 fois . Il est souhaitable de rencontrer au moins une fois les 2 personnes du couple </w:t>
      </w:r>
      <w:r w:rsidRPr="0078737F">
        <w:rPr>
          <w:b/>
          <w:sz w:val="24"/>
        </w:rPr>
        <w:t>séparément</w:t>
      </w:r>
      <w:r w:rsidRPr="0078737F">
        <w:rPr>
          <w:sz w:val="24"/>
        </w:rPr>
        <w:t xml:space="preserve"> (recommandations CEF) pour prendre la mesure notamment de la liberté de chacun des futurs conjoints. </w:t>
      </w:r>
      <w:r w:rsidRPr="0078737F">
        <w:rPr>
          <w:i/>
          <w:color w:val="FF0000"/>
          <w:sz w:val="24"/>
        </w:rPr>
        <w:t xml:space="preserve">. </w:t>
      </w:r>
      <w:r w:rsidRPr="0078737F">
        <w:rPr>
          <w:sz w:val="24"/>
        </w:rPr>
        <w:t>Le célébrant peut également inciter le couple à faire une retraite.</w:t>
      </w:r>
    </w:p>
    <w:sectPr w:rsidR="007311F4" w:rsidRPr="0078737F" w:rsidSect="00E732DA">
      <w:footerReference w:type="default" r:id="rId7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77F4" w:rsidRDefault="005277F4" w:rsidP="00F13EB3">
      <w:pPr>
        <w:spacing w:after="0" w:line="240" w:lineRule="auto"/>
      </w:pPr>
      <w:r>
        <w:separator/>
      </w:r>
    </w:p>
  </w:endnote>
  <w:endnote w:type="continuationSeparator" w:id="0">
    <w:p w:rsidR="005277F4" w:rsidRDefault="005277F4" w:rsidP="00F13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D3E" w:rsidRDefault="00DF2D3E">
    <w:pPr>
      <w:pStyle w:val="Pieddepage"/>
    </w:pPr>
    <w:r>
      <w:t>OUTILS PM</w:t>
    </w:r>
    <w:r w:rsidR="00E74198">
      <w:t xml:space="preserve"> - 19/07/2016</w:t>
    </w:r>
    <w:r>
      <w:ptab w:relativeTo="margin" w:alignment="center" w:leader="none"/>
    </w:r>
    <w:r>
      <w:ptab w:relativeTo="margin" w:alignment="right" w:leader="none"/>
    </w:r>
    <w:bookmarkStart w:id="0" w:name="_GoBack"/>
    <w:bookmarkEnd w:id="0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77F4" w:rsidRDefault="005277F4" w:rsidP="00F13EB3">
      <w:pPr>
        <w:spacing w:after="0" w:line="240" w:lineRule="auto"/>
      </w:pPr>
      <w:r>
        <w:separator/>
      </w:r>
    </w:p>
  </w:footnote>
  <w:footnote w:type="continuationSeparator" w:id="0">
    <w:p w:rsidR="005277F4" w:rsidRDefault="005277F4" w:rsidP="00F13E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575BA"/>
    <w:multiLevelType w:val="hybridMultilevel"/>
    <w:tmpl w:val="B4C0E1B0"/>
    <w:lvl w:ilvl="0" w:tplc="C694D4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1F497D" w:themeColor="text2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32DA"/>
    <w:rsid w:val="00035048"/>
    <w:rsid w:val="00071192"/>
    <w:rsid w:val="000B0AA9"/>
    <w:rsid w:val="00141A37"/>
    <w:rsid w:val="001639BE"/>
    <w:rsid w:val="00166B1B"/>
    <w:rsid w:val="00202BAB"/>
    <w:rsid w:val="002732EF"/>
    <w:rsid w:val="002A5023"/>
    <w:rsid w:val="003F505B"/>
    <w:rsid w:val="00476094"/>
    <w:rsid w:val="004F128C"/>
    <w:rsid w:val="00514294"/>
    <w:rsid w:val="005277F4"/>
    <w:rsid w:val="005538C9"/>
    <w:rsid w:val="005E6EAC"/>
    <w:rsid w:val="00603112"/>
    <w:rsid w:val="0062010E"/>
    <w:rsid w:val="00677D25"/>
    <w:rsid w:val="007311F4"/>
    <w:rsid w:val="0078737F"/>
    <w:rsid w:val="007A060E"/>
    <w:rsid w:val="007B1FA4"/>
    <w:rsid w:val="008523D9"/>
    <w:rsid w:val="008C1796"/>
    <w:rsid w:val="00A048B4"/>
    <w:rsid w:val="00A528DC"/>
    <w:rsid w:val="00A96981"/>
    <w:rsid w:val="00AA13E5"/>
    <w:rsid w:val="00B07418"/>
    <w:rsid w:val="00B3668E"/>
    <w:rsid w:val="00B67748"/>
    <w:rsid w:val="00B8230D"/>
    <w:rsid w:val="00D15C19"/>
    <w:rsid w:val="00D6146D"/>
    <w:rsid w:val="00DB5392"/>
    <w:rsid w:val="00DB6F08"/>
    <w:rsid w:val="00DF2D3E"/>
    <w:rsid w:val="00E156C9"/>
    <w:rsid w:val="00E51997"/>
    <w:rsid w:val="00E713C4"/>
    <w:rsid w:val="00E732DA"/>
    <w:rsid w:val="00E74198"/>
    <w:rsid w:val="00E925C0"/>
    <w:rsid w:val="00F120E9"/>
    <w:rsid w:val="00F13EB3"/>
    <w:rsid w:val="00F31E45"/>
    <w:rsid w:val="00F63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60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13E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13EB3"/>
  </w:style>
  <w:style w:type="paragraph" w:styleId="Pieddepage">
    <w:name w:val="footer"/>
    <w:basedOn w:val="Normal"/>
    <w:link w:val="PieddepageCar"/>
    <w:uiPriority w:val="99"/>
    <w:unhideWhenUsed/>
    <w:rsid w:val="00F13E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13EB3"/>
  </w:style>
  <w:style w:type="paragraph" w:styleId="Textedebulles">
    <w:name w:val="Balloon Text"/>
    <w:basedOn w:val="Normal"/>
    <w:link w:val="TextedebullesCar"/>
    <w:uiPriority w:val="99"/>
    <w:semiHidden/>
    <w:unhideWhenUsed/>
    <w:rsid w:val="00F13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3EB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074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5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290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2016-06-21T14:00:00Z</dcterms:created>
  <dcterms:modified xsi:type="dcterms:W3CDTF">2016-07-19T13:26:00Z</dcterms:modified>
</cp:coreProperties>
</file>